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320" w:lineRule="auto"/>
        <w:jc w:val="right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Кому: Председателю администрации Фрунзенского района Харьковского городского совета,  пр. Маршала Жукова, 17, г. Харьков, 61091</w:t>
      </w:r>
    </w:p>
    <w:p w:rsidR="00000000" w:rsidDel="00000000" w:rsidP="00000000" w:rsidRDefault="00000000" w:rsidRPr="00000000" w14:paraId="00000002">
      <w:pPr>
        <w:widowControl w:val="0"/>
        <w:spacing w:after="320" w:lineRule="auto"/>
        <w:jc w:val="right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Копия: Харьковскому городскому голове Кернесу Г.А., г. Харьков, пл. Конституции, 7, 61003</w:t>
      </w:r>
    </w:p>
    <w:p w:rsidR="00000000" w:rsidDel="00000000" w:rsidP="00000000" w:rsidRDefault="00000000" w:rsidRPr="00000000" w14:paraId="00000003">
      <w:pPr>
        <w:widowControl w:val="0"/>
        <w:spacing w:after="320" w:lineRule="auto"/>
        <w:jc w:val="right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Заявитель: (ФИО)</w:t>
      </w:r>
    </w:p>
    <w:p w:rsidR="00000000" w:rsidDel="00000000" w:rsidP="00000000" w:rsidRDefault="00000000" w:rsidRPr="00000000" w14:paraId="00000004">
      <w:pPr>
        <w:widowControl w:val="0"/>
        <w:spacing w:after="320" w:lineRule="auto"/>
        <w:jc w:val="right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Адрес: пр-т xxx, xxx, кв.xxx, г.Харьков, 61082</w:t>
      </w:r>
    </w:p>
    <w:p w:rsidR="00000000" w:rsidDel="00000000" w:rsidP="00000000" w:rsidRDefault="00000000" w:rsidRPr="00000000" w14:paraId="00000005">
      <w:pPr>
        <w:widowControl w:val="0"/>
        <w:spacing w:after="420" w:lineRule="auto"/>
        <w:jc w:val="center"/>
        <w:rPr>
          <w:rFonts w:ascii="Times" w:cs="Times" w:eastAsia="Times" w:hAnsi="Times"/>
          <w:b w:val="0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vertAlign w:val="baseline"/>
          <w:rtl w:val="0"/>
        </w:rPr>
        <w:t xml:space="preserve">Жалоба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320" w:lineRule="auto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    12.06.2012 мною на территории дороги по адресу: Харьков, Фрунзенский район, Московский проспект, придомовая дорога возле дома 210, а также выезд из двора между домами 210 и 208., были обнаружены повреждения дорожного полотна, размеры которых превышают предельно допустимые значения в соответствии с требованиями Государственного стандарта Украины 3587-97 — «Автомобильные дороги, улицы и железнодорожные переезды. Требования к эксплуатационному состоянию» (см. Приложение 1, 2). Максимальный срок, предусмотренный Государственным стандартом Украины 3587-97, для исправления повреждений дорожного покрытия составляет 10 суток. </w:t>
      </w:r>
    </w:p>
    <w:p w:rsidR="00000000" w:rsidDel="00000000" w:rsidP="00000000" w:rsidRDefault="00000000" w:rsidRPr="00000000" w14:paraId="00000007">
      <w:pPr>
        <w:widowControl w:val="0"/>
        <w:spacing w:after="320" w:lineRule="auto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Согласно ст. 16 Закона Украины "Об автомобильных дорогах" предусмотрено, что все городские улицы находятся в ведении органов местной власти и являются коммунальной собственностью. Также</w:t>
      </w: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, согласно ст. 19.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Закона Украины "Об автомобильных дорогах", </w:t>
      </w: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основными обязанностями органов местного самоуправления в части управления функционированием и развитием улиц и дорог городов и других населенных пунктов являются:</w:t>
      </w:r>
    </w:p>
    <w:p w:rsidR="00000000" w:rsidDel="00000000" w:rsidP="00000000" w:rsidRDefault="00000000" w:rsidRPr="00000000" w14:paraId="00000008">
      <w:pPr>
        <w:widowControl w:val="0"/>
        <w:spacing w:after="320" w:lineRule="auto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1) обеспечение беспрерывных, </w:t>
      </w:r>
      <w:r w:rsidDel="00000000" w:rsidR="00000000" w:rsidRPr="00000000">
        <w:rPr>
          <w:rFonts w:ascii="Times" w:cs="Times" w:eastAsia="Times" w:hAnsi="Times"/>
          <w:b w:val="1"/>
          <w:vertAlign w:val="baseline"/>
          <w:rtl w:val="0"/>
        </w:rPr>
        <w:t xml:space="preserve">безопасных</w:t>
      </w: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, экономических и </w:t>
      </w:r>
      <w:r w:rsidDel="00000000" w:rsidR="00000000" w:rsidRPr="00000000">
        <w:rPr>
          <w:rFonts w:ascii="Times" w:cs="Times" w:eastAsia="Times" w:hAnsi="Times"/>
          <w:b w:val="1"/>
          <w:vertAlign w:val="baseline"/>
          <w:rtl w:val="0"/>
        </w:rPr>
        <w:t xml:space="preserve">удобных</w:t>
      </w: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 условий движения транспортных средств и пешеходов по улицам и дорогам городов и других населенных пунктов;</w:t>
      </w:r>
    </w:p>
    <w:p w:rsidR="00000000" w:rsidDel="00000000" w:rsidP="00000000" w:rsidRDefault="00000000" w:rsidRPr="00000000" w14:paraId="00000009">
      <w:pPr>
        <w:widowControl w:val="0"/>
        <w:spacing w:after="320" w:lineRule="auto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2) организация строительства, реконструкции, </w:t>
      </w:r>
      <w:r w:rsidDel="00000000" w:rsidR="00000000" w:rsidRPr="00000000">
        <w:rPr>
          <w:rFonts w:ascii="Times" w:cs="Times" w:eastAsia="Times" w:hAnsi="Times"/>
          <w:b w:val="1"/>
          <w:vertAlign w:val="baseline"/>
          <w:rtl w:val="0"/>
        </w:rPr>
        <w:t xml:space="preserve">ремонта и содержания улиц и дорог</w:t>
      </w: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 городов и других населенных пунктов по установленным для них государственным стандартам и нормам.</w:t>
      </w:r>
    </w:p>
    <w:p w:rsidR="00000000" w:rsidDel="00000000" w:rsidP="00000000" w:rsidRDefault="00000000" w:rsidRPr="00000000" w14:paraId="0000000A">
      <w:pPr>
        <w:widowControl w:val="0"/>
        <w:spacing w:after="320" w:lineRule="auto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    В связи с изложенным, прошу:</w:t>
      </w:r>
    </w:p>
    <w:p w:rsidR="00000000" w:rsidDel="00000000" w:rsidP="00000000" w:rsidRDefault="00000000" w:rsidRPr="00000000" w14:paraId="0000000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ind w:left="720" w:hanging="720"/>
        <w:jc w:val="both"/>
        <w:rPr>
          <w:rFonts w:ascii="Times" w:cs="Times" w:eastAsia="Times" w:hAnsi="Times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 Выдать предписание о принятии мер по устранению указанных недостатков;</w:t>
      </w:r>
    </w:p>
    <w:p w:rsidR="00000000" w:rsidDel="00000000" w:rsidP="00000000" w:rsidRDefault="00000000" w:rsidRPr="00000000" w14:paraId="0000000C">
      <w:pPr>
        <w:widowControl w:val="0"/>
        <w:tabs>
          <w:tab w:val="left" w:pos="220"/>
          <w:tab w:val="left" w:pos="720"/>
        </w:tabs>
        <w:ind w:left="720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tabs>
          <w:tab w:val="left" w:pos="0"/>
          <w:tab w:val="left" w:pos="220"/>
        </w:tabs>
        <w:ind w:left="720" w:hanging="720"/>
        <w:jc w:val="both"/>
        <w:rPr>
          <w:rFonts w:ascii="Times" w:cs="Times" w:eastAsia="Times" w:hAnsi="Times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 По существу этой жалобы и о принятых мерах сообщить мне письменно по адресу: пр-т xxx, xxx, кв.xxx, г.Харьков, 61082</w:t>
      </w:r>
    </w:p>
    <w:p w:rsidR="00000000" w:rsidDel="00000000" w:rsidP="00000000" w:rsidRDefault="00000000" w:rsidRPr="00000000" w14:paraId="0000000E">
      <w:pPr>
        <w:widowControl w:val="0"/>
        <w:spacing w:after="320" w:lineRule="auto"/>
        <w:jc w:val="both"/>
        <w:rPr>
          <w:rFonts w:ascii="Times" w:cs="Times" w:eastAsia="Times" w:hAnsi="Times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320" w:lineRule="auto"/>
        <w:jc w:val="both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 (ФИО)</w:t>
      </w:r>
    </w:p>
    <w:p w:rsidR="00000000" w:rsidDel="00000000" w:rsidP="00000000" w:rsidRDefault="00000000" w:rsidRPr="00000000" w14:paraId="00000010">
      <w:pPr>
        <w:widowControl w:val="0"/>
        <w:spacing w:after="320" w:lineRule="auto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Подпись:</w:t>
      </w:r>
    </w:p>
    <w:p w:rsidR="00000000" w:rsidDel="00000000" w:rsidP="00000000" w:rsidRDefault="00000000" w:rsidRPr="00000000" w14:paraId="00000011">
      <w:pPr>
        <w:widowControl w:val="0"/>
        <w:spacing w:after="320" w:lineRule="auto"/>
        <w:rPr>
          <w:rFonts w:ascii="Times" w:cs="Times" w:eastAsia="Times" w:hAnsi="Times"/>
          <w:vertAlign w:val="baseline"/>
        </w:rPr>
      </w:pPr>
      <w:r w:rsidDel="00000000" w:rsidR="00000000" w:rsidRPr="00000000">
        <w:rPr>
          <w:rFonts w:ascii="Times" w:cs="Times" w:eastAsia="Times" w:hAnsi="Times"/>
          <w:vertAlign w:val="baseline"/>
          <w:rtl w:val="0"/>
        </w:rPr>
        <w:t xml:space="preserve">12.06.2012</w:t>
      </w:r>
    </w:p>
    <w:p w:rsidR="00000000" w:rsidDel="00000000" w:rsidP="00000000" w:rsidRDefault="00000000" w:rsidRPr="00000000" w14:paraId="00000012">
      <w:pPr>
        <w:rPr>
          <w:rFonts w:ascii="Times" w:cs="Times" w:eastAsia="Times" w:hAnsi="Times"/>
          <w:sz w:val="32"/>
          <w:szCs w:val="32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sz w:val="28"/>
          <w:szCs w:val="28"/>
          <w:vertAlign w:val="baseline"/>
          <w:rtl w:val="0"/>
        </w:rPr>
        <w:t xml:space="preserve">Приложение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320" w:lineRule="auto"/>
        <w:rPr>
          <w:rFonts w:ascii="Times" w:cs="Times" w:eastAsia="Times" w:hAnsi="Times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320" w:lineRule="auto"/>
        <w:rPr>
          <w:rFonts w:ascii="Times" w:cs="Times" w:eastAsia="Times" w:hAnsi="Times"/>
          <w:sz w:val="28"/>
          <w:szCs w:val="28"/>
          <w:vertAlign w:val="baseline"/>
        </w:rPr>
      </w:pPr>
      <w:r w:rsidDel="00000000" w:rsidR="00000000" w:rsidRPr="00000000">
        <w:rPr>
          <w:rFonts w:ascii="Times" w:cs="Times" w:eastAsia="Times" w:hAnsi="Times"/>
          <w:sz w:val="28"/>
          <w:szCs w:val="28"/>
          <w:vertAlign w:val="baseline"/>
          <w:rtl w:val="0"/>
        </w:rPr>
        <w:t xml:space="preserve">Места повреждений дорожного полотна указаны на карте.</w:t>
      </w:r>
    </w:p>
    <w:p w:rsidR="00000000" w:rsidDel="00000000" w:rsidP="00000000" w:rsidRDefault="00000000" w:rsidRPr="00000000" w14:paraId="00000015">
      <w:pPr>
        <w:rPr>
          <w:rFonts w:ascii="Times" w:cs="Times" w:eastAsia="Times" w:hAnsi="Times"/>
          <w:sz w:val="32"/>
          <w:szCs w:val="32"/>
          <w:vertAlign w:val="baseline"/>
        </w:rPr>
      </w:pPr>
      <w:r w:rsidDel="00000000" w:rsidR="00000000" w:rsidRPr="00000000">
        <w:rPr>
          <w:rFonts w:ascii="Times" w:cs="Times" w:eastAsia="Times" w:hAnsi="Times"/>
          <w:sz w:val="32"/>
          <w:szCs w:val="32"/>
          <w:vertAlign w:val="baseline"/>
        </w:rPr>
        <w:drawing>
          <wp:inline distB="0" distT="0" distL="114300" distR="114300">
            <wp:extent cx="5267960" cy="4352925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352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320" w:lineRule="auto"/>
        <w:rPr>
          <w:rFonts w:ascii="Times" w:cs="Times" w:eastAsia="Times" w:hAnsi="Times"/>
          <w:sz w:val="28"/>
          <w:szCs w:val="28"/>
          <w:vertAlign w:val="baseline"/>
        </w:rPr>
      </w:pPr>
      <w:r w:rsidDel="00000000" w:rsidR="00000000" w:rsidRPr="00000000">
        <w:rPr>
          <w:rFonts w:ascii="Times" w:cs="Times" w:eastAsia="Times" w:hAnsi="Times"/>
          <w:sz w:val="28"/>
          <w:szCs w:val="28"/>
          <w:vertAlign w:val="baseline"/>
          <w:rtl w:val="0"/>
        </w:rPr>
        <w:t xml:space="preserve">Приложение 2. Фотографии повреждений дорожного полотна.</w:t>
      </w:r>
    </w:p>
    <w:p w:rsidR="00000000" w:rsidDel="00000000" w:rsidP="00000000" w:rsidRDefault="00000000" w:rsidRPr="00000000" w14:paraId="00000017">
      <w:pPr>
        <w:widowControl w:val="0"/>
        <w:spacing w:after="320" w:lineRule="auto"/>
        <w:rPr>
          <w:rFonts w:ascii="Times" w:cs="Times" w:eastAsia="Times" w:hAnsi="Times"/>
          <w:sz w:val="32"/>
          <w:szCs w:val="32"/>
          <w:vertAlign w:val="baseline"/>
        </w:rPr>
      </w:pPr>
      <w:r w:rsidDel="00000000" w:rsidR="00000000" w:rsidRPr="00000000">
        <w:rPr>
          <w:rFonts w:ascii="Times" w:cs="Times" w:eastAsia="Times" w:hAnsi="Times"/>
          <w:sz w:val="32"/>
          <w:szCs w:val="32"/>
          <w:vertAlign w:val="baseline"/>
        </w:rPr>
        <w:drawing>
          <wp:inline distB="0" distT="0" distL="114300" distR="114300">
            <wp:extent cx="2436495" cy="3247390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6495" cy="32473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400300" cy="3200400"/>
            <wp:effectExtent b="0" l="0" r="0" t="0"/>
            <wp:wrapSquare wrapText="bothSides" distB="0" distT="0" distL="114300" distR="11430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200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widowControl w:val="0"/>
        <w:spacing w:after="320" w:lineRule="auto"/>
        <w:rPr>
          <w:rFonts w:ascii="Times" w:cs="Times" w:eastAsia="Times" w:hAnsi="Times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438150</wp:posOffset>
            </wp:positionV>
            <wp:extent cx="2432050" cy="3242945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2429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widowControl w:val="0"/>
        <w:spacing w:after="320" w:lineRule="auto"/>
        <w:jc w:val="both"/>
        <w:rPr>
          <w:rFonts w:ascii="Times" w:cs="Times" w:eastAsia="Times" w:hAnsi="Times"/>
          <w:sz w:val="32"/>
          <w:szCs w:val="32"/>
          <w:vertAlign w:val="baseline"/>
        </w:rPr>
      </w:pPr>
      <w:r w:rsidDel="00000000" w:rsidR="00000000" w:rsidRPr="00000000">
        <w:rPr>
          <w:rFonts w:ascii="Times" w:cs="Times" w:eastAsia="Times" w:hAnsi="Times"/>
          <w:sz w:val="32"/>
          <w:szCs w:val="32"/>
          <w:vertAlign w:val="baseline"/>
        </w:rPr>
        <w:drawing>
          <wp:inline distB="0" distT="0" distL="114300" distR="114300">
            <wp:extent cx="2428875" cy="3237865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2378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" w:cs="Times" w:eastAsia="Times" w:hAnsi="Times"/>
          <w:sz w:val="32"/>
          <w:szCs w:val="32"/>
          <w:vertAlign w:val="baseline"/>
          <w:rtl w:val="0"/>
        </w:rPr>
        <w:t xml:space="preserve"> </w:t>
      </w:r>
    </w:p>
    <w:sectPr>
      <w:pgSz w:h="16840" w:w="11900"/>
      <w:pgMar w:bottom="72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0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0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jpg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4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